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578" w:rsidRDefault="001C5578">
      <w:pPr>
        <w:jc w:val="center"/>
        <w:rPr>
          <w:rFonts w:ascii="Times New Roman" w:hAnsi="Times New Roman"/>
          <w:b/>
          <w:smallCaps/>
          <w:sz w:val="22"/>
          <w:szCs w:val="22"/>
          <w:lang w:val="en-GB"/>
        </w:rPr>
      </w:pPr>
      <w:r>
        <w:rPr>
          <w:noProof/>
          <w:szCs w:val="22"/>
          <w:lang w:val="mk-MK" w:eastAsia="mk-MK"/>
        </w:rPr>
        <w:drawing>
          <wp:inline distT="0" distB="0" distL="0" distR="0">
            <wp:extent cx="5579745" cy="1440937"/>
            <wp:effectExtent l="0" t="0" r="1905" b="6985"/>
            <wp:docPr id="7" name="0 - Εικόνα" descr="GR - VEHICLE - conse-p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 - VEHICLE - conse-pp  logo.jpg"/>
                    <pic:cNvPicPr/>
                  </pic:nvPicPr>
                  <pic:blipFill>
                    <a:blip r:embed="rId7" cstate="print"/>
                    <a:stretch>
                      <a:fillRect/>
                    </a:stretch>
                  </pic:blipFill>
                  <pic:spPr>
                    <a:xfrm>
                      <a:off x="0" y="0"/>
                      <a:ext cx="5579745" cy="1440937"/>
                    </a:xfrm>
                    <a:prstGeom prst="rect">
                      <a:avLst/>
                    </a:prstGeom>
                  </pic:spPr>
                </pic:pic>
              </a:graphicData>
            </a:graphic>
          </wp:inline>
        </w:drawing>
      </w:r>
    </w:p>
    <w:p w:rsidR="001C5578" w:rsidRDefault="001C5578">
      <w:pPr>
        <w:jc w:val="center"/>
        <w:rPr>
          <w:rFonts w:ascii="Times New Roman" w:hAnsi="Times New Roman"/>
          <w:b/>
          <w:smallCaps/>
          <w:sz w:val="22"/>
          <w:szCs w:val="22"/>
          <w:lang w:val="en-GB"/>
        </w:rPr>
      </w:pPr>
    </w:p>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1C5578" w:rsidRDefault="001C5578" w:rsidP="006F43E5">
      <w:pPr>
        <w:ind w:left="5103"/>
        <w:rPr>
          <w:rFonts w:ascii="Times New Roman" w:hAnsi="Times New Roman"/>
          <w:sz w:val="22"/>
          <w:szCs w:val="22"/>
          <w:lang w:val="en-GB"/>
        </w:rPr>
      </w:pPr>
    </w:p>
    <w:p w:rsidR="004D2FD8" w:rsidRPr="001C5578" w:rsidRDefault="001C5578" w:rsidP="006F43E5">
      <w:pPr>
        <w:ind w:left="5103"/>
        <w:rPr>
          <w:rFonts w:ascii="Times New Roman" w:hAnsi="Times New Roman"/>
          <w:b/>
          <w:sz w:val="22"/>
          <w:szCs w:val="22"/>
          <w:lang w:val="en-GB"/>
        </w:rPr>
      </w:pPr>
      <w:r w:rsidRPr="001C5578">
        <w:rPr>
          <w:rFonts w:ascii="Times New Roman" w:hAnsi="Times New Roman"/>
          <w:b/>
          <w:sz w:val="22"/>
          <w:szCs w:val="22"/>
          <w:lang w:val="en-GB"/>
        </w:rPr>
        <w:t>Date: 2</w:t>
      </w:r>
      <w:r>
        <w:rPr>
          <w:rFonts w:ascii="Times New Roman" w:hAnsi="Times New Roman"/>
          <w:b/>
          <w:sz w:val="22"/>
          <w:szCs w:val="22"/>
          <w:lang w:val="en-GB"/>
        </w:rPr>
        <w:t>7</w:t>
      </w:r>
      <w:r w:rsidRPr="001C5578">
        <w:rPr>
          <w:rFonts w:ascii="Times New Roman" w:hAnsi="Times New Roman"/>
          <w:b/>
          <w:sz w:val="22"/>
          <w:szCs w:val="22"/>
          <w:lang w:val="en-GB"/>
        </w:rPr>
        <w:t>.8.2020</w:t>
      </w:r>
    </w:p>
    <w:p w:rsidR="001A21CD" w:rsidRDefault="001A21CD"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bookmarkStart w:id="0" w:name="_GoBack"/>
      <w:bookmarkEnd w:id="0"/>
    </w:p>
    <w:p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1C5578" w:rsidRPr="001C5578">
        <w:rPr>
          <w:rFonts w:ascii="Times New Roman" w:hAnsi="Times New Roman"/>
          <w:sz w:val="22"/>
          <w:szCs w:val="22"/>
          <w:lang w:val="en-GB"/>
        </w:rPr>
        <w:t>CONSE-PP-CN1-SO2.3-SC035-03-1516/1</w:t>
      </w:r>
    </w:p>
    <w:p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B5218F">
        <w:rPr>
          <w:rFonts w:ascii="Times New Roman" w:hAnsi="Times New Roman"/>
          <w:b/>
          <w:sz w:val="22"/>
          <w:szCs w:val="22"/>
          <w:lang w:val="en-GB"/>
        </w:rPr>
        <w:t xml:space="preserve"> </w:t>
      </w:r>
      <w:r w:rsidR="001C5578">
        <w:rPr>
          <w:rFonts w:ascii="Times New Roman" w:hAnsi="Times New Roman"/>
          <w:b/>
          <w:sz w:val="22"/>
          <w:szCs w:val="22"/>
          <w:lang w:val="en-GB"/>
        </w:rPr>
        <w:t xml:space="preserve">Equipment for Exhibition Centre, </w:t>
      </w:r>
      <w:r w:rsidR="001C5578" w:rsidRPr="001C5578">
        <w:rPr>
          <w:rFonts w:ascii="Times New Roman" w:hAnsi="Times New Roman"/>
          <w:b/>
          <w:sz w:val="22"/>
          <w:szCs w:val="22"/>
          <w:lang w:val="en-GB"/>
        </w:rPr>
        <w:t>Municipality of Debrca, s. Belchista, North Macedonia</w:t>
      </w:r>
    </w:p>
    <w:p w:rsidR="001C5578" w:rsidRDefault="001C5578">
      <w:pPr>
        <w:tabs>
          <w:tab w:val="left" w:pos="709"/>
          <w:tab w:val="left" w:pos="851"/>
          <w:tab w:val="left" w:pos="1134"/>
          <w:tab w:val="left" w:pos="1418"/>
        </w:tabs>
        <w:rPr>
          <w:rFonts w:ascii="Times New Roman" w:hAnsi="Times New Roman"/>
          <w:b/>
          <w:sz w:val="22"/>
          <w:szCs w:val="22"/>
          <w:lang w:val="en-GB"/>
        </w:rPr>
      </w:pPr>
    </w:p>
    <w:p w:rsidR="001C5578" w:rsidRPr="001C5578" w:rsidRDefault="001C5578" w:rsidP="001C5578">
      <w:pPr>
        <w:pBdr>
          <w:top w:val="single" w:sz="4" w:space="1" w:color="auto"/>
          <w:left w:val="single" w:sz="4" w:space="4" w:color="auto"/>
          <w:bottom w:val="single" w:sz="4" w:space="1" w:color="auto"/>
          <w:right w:val="single" w:sz="4" w:space="4" w:color="auto"/>
        </w:pBdr>
        <w:spacing w:before="93"/>
        <w:rPr>
          <w:rFonts w:ascii="Times New Roman" w:hAnsi="Times New Roman"/>
          <w:sz w:val="22"/>
          <w:szCs w:val="22"/>
        </w:rPr>
      </w:pPr>
      <w:r w:rsidRPr="001C5578">
        <w:rPr>
          <w:rFonts w:ascii="Times New Roman" w:hAnsi="Times New Roman"/>
          <w:sz w:val="22"/>
          <w:szCs w:val="22"/>
        </w:rPr>
        <w:t xml:space="preserve">The Equipment for the Exhibition Centre is </w:t>
      </w:r>
      <w:r w:rsidR="00B5218F">
        <w:rPr>
          <w:rFonts w:ascii="Times New Roman" w:hAnsi="Times New Roman"/>
          <w:sz w:val="22"/>
          <w:szCs w:val="22"/>
        </w:rPr>
        <w:t xml:space="preserve">part of </w:t>
      </w:r>
      <w:r w:rsidRPr="001C5578">
        <w:rPr>
          <w:rFonts w:ascii="Times New Roman" w:hAnsi="Times New Roman"/>
          <w:sz w:val="22"/>
          <w:szCs w:val="22"/>
        </w:rPr>
        <w:t xml:space="preserve">the Deliverable 4.3.2 of the project “Conse-pp”. </w:t>
      </w:r>
    </w:p>
    <w:p w:rsidR="001C5578" w:rsidRPr="001C5578" w:rsidRDefault="001C5578" w:rsidP="001C5578">
      <w:pPr>
        <w:pBdr>
          <w:top w:val="single" w:sz="4" w:space="1" w:color="auto"/>
          <w:left w:val="single" w:sz="4" w:space="4" w:color="auto"/>
          <w:bottom w:val="single" w:sz="4" w:space="1" w:color="auto"/>
          <w:right w:val="single" w:sz="4" w:space="4" w:color="auto"/>
        </w:pBdr>
        <w:spacing w:before="93"/>
        <w:rPr>
          <w:rFonts w:ascii="Times New Roman" w:hAnsi="Times New Roman"/>
          <w:sz w:val="22"/>
          <w:szCs w:val="22"/>
        </w:rPr>
      </w:pPr>
      <w:r w:rsidRPr="001C5578">
        <w:rPr>
          <w:rFonts w:ascii="Times New Roman" w:hAnsi="Times New Roman"/>
          <w:sz w:val="22"/>
          <w:szCs w:val="22"/>
        </w:rPr>
        <w:t>The project is co-funded by the European Union and by National Funds of the Countries participating in the Interreg IPA CBC Programme “Greece – Republic of North Macedonia 2014- 2020”.</w:t>
      </w:r>
    </w:p>
    <w:p w:rsidR="001C5578" w:rsidRDefault="001C5578"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D24469"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Pr>
          <w:rFonts w:ascii="Times New Roman" w:hAnsi="Times New Roman"/>
          <w:sz w:val="22"/>
          <w:szCs w:val="22"/>
          <w:lang w:val="en-GB"/>
        </w:rPr>
        <w:t xml:space="preserve">This is an invitation to tender for the </w:t>
      </w:r>
      <w:r w:rsidR="00150CE9">
        <w:rPr>
          <w:rFonts w:ascii="Times New Roman" w:hAnsi="Times New Roman"/>
          <w:sz w:val="22"/>
          <w:szCs w:val="22"/>
          <w:lang w:val="en-GB"/>
        </w:rPr>
        <w:t>above-mentioned</w:t>
      </w:r>
      <w:r>
        <w:rPr>
          <w:rFonts w:ascii="Times New Roman" w:hAnsi="Times New Roman"/>
          <w:sz w:val="22"/>
          <w:szCs w:val="22"/>
          <w:lang w:val="en-GB"/>
        </w:rPr>
        <w:t xml:space="preserve"> supply contract. </w:t>
      </w:r>
      <w:r w:rsidR="00D71AF3">
        <w:rPr>
          <w:rFonts w:ascii="Times New Roman" w:hAnsi="Times New Roman"/>
          <w:sz w:val="22"/>
          <w:szCs w:val="22"/>
          <w:lang w:val="en-GB"/>
        </w:rPr>
        <w:t>P</w:t>
      </w:r>
      <w:r w:rsidR="004D2FD8" w:rsidRPr="00CA6C68">
        <w:rPr>
          <w:rFonts w:ascii="Times New Roman" w:hAnsi="Times New Roman"/>
          <w:sz w:val="22"/>
          <w:szCs w:val="22"/>
          <w:lang w:val="en-GB"/>
        </w:rPr>
        <w:t>lease find enclosed the following documents, which constitute the tender dossier:</w:t>
      </w:r>
    </w:p>
    <w:p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p>
    <w:p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rsidR="00DD13B0"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p>
    <w:p w:rsidR="00A358E8" w:rsidRPr="00A358E8" w:rsidRDefault="00A358E8" w:rsidP="00A358E8">
      <w:pPr>
        <w:tabs>
          <w:tab w:val="left" w:pos="709"/>
          <w:tab w:val="left" w:pos="851"/>
          <w:tab w:val="left" w:pos="1134"/>
          <w:tab w:val="left" w:pos="1418"/>
        </w:tabs>
        <w:spacing w:after="60"/>
        <w:jc w:val="both"/>
        <w:rPr>
          <w:rFonts w:ascii="Times New Roman" w:hAnsi="Times New Roman"/>
          <w:sz w:val="22"/>
          <w:szCs w:val="22"/>
          <w:lang w:val="en-GB"/>
        </w:rPr>
      </w:pPr>
      <w:r>
        <w:rPr>
          <w:rFonts w:ascii="Times New Roman" w:hAnsi="Times New Roman"/>
          <w:sz w:val="22"/>
          <w:szCs w:val="22"/>
          <w:lang w:val="en-GB"/>
        </w:rPr>
        <w:tab/>
      </w:r>
      <w:r w:rsidRPr="00A358E8">
        <w:rPr>
          <w:rFonts w:ascii="Times New Roman" w:hAnsi="Times New Roman"/>
          <w:sz w:val="22"/>
          <w:szCs w:val="22"/>
          <w:lang w:val="en-GB"/>
        </w:rPr>
        <w:t>Annex 1 - Declaration of honour on exclusion and selection criteria…..Form a.</w:t>
      </w:r>
      <w:r w:rsidR="00C20434" w:rsidRPr="00A358E8">
        <w:rPr>
          <w:rFonts w:ascii="Times New Roman" w:hAnsi="Times New Roman"/>
          <w:sz w:val="22"/>
          <w:szCs w:val="22"/>
          <w:lang w:val="en-GB"/>
        </w:rPr>
        <w:t>1</w:t>
      </w:r>
      <w:r w:rsidR="00C20434">
        <w:rPr>
          <w:rFonts w:ascii="Times New Roman" w:hAnsi="Times New Roman"/>
          <w:sz w:val="22"/>
          <w:szCs w:val="22"/>
          <w:lang w:val="en-GB"/>
        </w:rPr>
        <w:t>4</w:t>
      </w:r>
    </w:p>
    <w:p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982254" w:rsidRPr="009F3276">
          <w:rPr>
            <w:rStyle w:val="Hyperlink"/>
            <w:rFonts w:ascii="Times New Roman" w:hAnsi="Times New Roman"/>
            <w:sz w:val="22"/>
            <w:szCs w:val="22"/>
            <w:lang w:val="en-GB"/>
          </w:rPr>
          <w:t>http://ec.europa.eu/europeaid/prag/document.do</w:t>
        </w:r>
      </w:hyperlink>
    </w:p>
    <w:p w:rsidR="004D2FD8" w:rsidRDefault="004D2FD8" w:rsidP="00870FD6">
      <w:pPr>
        <w:jc w:val="both"/>
        <w:rPr>
          <w:rFonts w:ascii="Times New Roman" w:hAnsi="Times New Roman"/>
          <w:sz w:val="22"/>
          <w:szCs w:val="22"/>
          <w:lang w:val="en-GB"/>
        </w:rPr>
      </w:pPr>
      <w:r w:rsidRPr="00CA6C68">
        <w:rPr>
          <w:rFonts w:ascii="Times New Roman" w:hAnsi="Times New Roman"/>
          <w:sz w:val="22"/>
          <w:szCs w:val="22"/>
          <w:lang w:val="en-GB"/>
        </w:rPr>
        <w:lastRenderedPageBreak/>
        <w:t xml:space="preserve">We look forward to receiving your tender </w:t>
      </w:r>
      <w:r w:rsidR="00FD6C51" w:rsidRPr="00FD6C51">
        <w:rPr>
          <w:rFonts w:ascii="Times New Roman" w:hAnsi="Times New Roman"/>
          <w:sz w:val="22"/>
          <w:szCs w:val="22"/>
          <w:lang w:val="en-GB"/>
        </w:rPr>
        <w:t>which has to be sent</w:t>
      </w:r>
      <w:r w:rsidR="00274698" w:rsidRPr="009E7BA8">
        <w:rPr>
          <w:rStyle w:val="Strong"/>
          <w:rFonts w:ascii="Times New Roman" w:hAnsi="Times New Roman"/>
          <w:b w:val="0"/>
          <w:sz w:val="22"/>
          <w:szCs w:val="22"/>
          <w:lang w:val="en-GB"/>
        </w:rPr>
        <w:t>orhand delivered</w:t>
      </w:r>
      <w:r w:rsidR="00FD6C51" w:rsidRPr="00FD6C51">
        <w:rPr>
          <w:rFonts w:ascii="Times New Roman" w:hAnsi="Times New Roman"/>
          <w:sz w:val="22"/>
          <w:szCs w:val="22"/>
          <w:lang w:val="en-GB"/>
        </w:rPr>
        <w:t xml:space="preserve"> no later than</w:t>
      </w:r>
      <w:r w:rsidR="007666CD">
        <w:rPr>
          <w:rFonts w:ascii="Times New Roman" w:hAnsi="Times New Roman"/>
          <w:sz w:val="22"/>
          <w:szCs w:val="22"/>
          <w:lang w:val="en-GB"/>
        </w:rPr>
        <w:t xml:space="preserve">the submission deadline </w:t>
      </w:r>
      <w:r w:rsidRPr="00CA6C68">
        <w:rPr>
          <w:rFonts w:ascii="Times New Roman" w:hAnsi="Times New Roman"/>
          <w:sz w:val="22"/>
          <w:szCs w:val="22"/>
          <w:lang w:val="en-GB"/>
        </w:rPr>
        <w:t xml:space="preserve">at the address specified in the </w:t>
      </w:r>
      <w:r w:rsidR="0036170C">
        <w:rPr>
          <w:rFonts w:ascii="Times New Roman" w:hAnsi="Times New Roman"/>
          <w:sz w:val="22"/>
          <w:szCs w:val="22"/>
          <w:lang w:val="en-GB"/>
        </w:rPr>
        <w:t>i</w:t>
      </w:r>
      <w:r w:rsidR="002D5423" w:rsidRPr="001A21CD">
        <w:rPr>
          <w:rFonts w:ascii="Times New Roman" w:hAnsi="Times New Roman"/>
          <w:sz w:val="22"/>
          <w:szCs w:val="22"/>
          <w:lang w:val="en-GB"/>
        </w:rPr>
        <w:t>nstructions to tenderers</w:t>
      </w:r>
      <w:r w:rsidR="007666CD">
        <w:rPr>
          <w:rFonts w:ascii="Times New Roman" w:hAnsi="Times New Roman"/>
          <w:sz w:val="22"/>
          <w:szCs w:val="22"/>
          <w:lang w:val="en-GB"/>
        </w:rPr>
        <w:t>.</w:t>
      </w:r>
    </w:p>
    <w:p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p>
    <w:p w:rsidR="004D2FD8" w:rsidRPr="00CA6C68" w:rsidRDefault="004D2FD8" w:rsidP="004B65B7">
      <w:pPr>
        <w:ind w:hanging="142"/>
        <w:rPr>
          <w:rFonts w:ascii="Times New Roman" w:hAnsi="Times New Roman"/>
          <w:sz w:val="22"/>
          <w:szCs w:val="22"/>
          <w:lang w:val="en-GB"/>
        </w:rPr>
      </w:pPr>
    </w:p>
    <w:p w:rsidR="004D2FD8" w:rsidRDefault="001C5578" w:rsidP="004B65B7">
      <w:pPr>
        <w:rPr>
          <w:rFonts w:ascii="Times New Roman" w:hAnsi="Times New Roman"/>
          <w:sz w:val="22"/>
          <w:szCs w:val="22"/>
          <w:lang w:val="en-GB"/>
        </w:rPr>
      </w:pPr>
      <w:r>
        <w:rPr>
          <w:rFonts w:ascii="Times New Roman" w:hAnsi="Times New Roman"/>
          <w:sz w:val="22"/>
          <w:szCs w:val="22"/>
          <w:lang w:val="en-GB"/>
        </w:rPr>
        <w:t>Zoran Nogaceski,</w:t>
      </w:r>
    </w:p>
    <w:p w:rsidR="001C5578" w:rsidRPr="00CA6C68" w:rsidRDefault="001C5578" w:rsidP="004B65B7">
      <w:pPr>
        <w:rPr>
          <w:rFonts w:ascii="Times New Roman" w:hAnsi="Times New Roman"/>
          <w:b/>
          <w:sz w:val="22"/>
          <w:szCs w:val="22"/>
          <w:lang w:val="en-GB"/>
        </w:rPr>
      </w:pPr>
      <w:r>
        <w:rPr>
          <w:rFonts w:ascii="Times New Roman" w:hAnsi="Times New Roman"/>
          <w:sz w:val="22"/>
          <w:szCs w:val="22"/>
          <w:lang w:val="en-GB"/>
        </w:rPr>
        <w:t>Mayor</w:t>
      </w:r>
    </w:p>
    <w:sectPr w:rsidR="001C5578" w:rsidRPr="00CA6C68" w:rsidSect="0040595A">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612" w:rsidRDefault="00344612">
      <w:r>
        <w:separator/>
      </w:r>
    </w:p>
  </w:endnote>
  <w:endnote w:type="continuationSeparator" w:id="0">
    <w:p w:rsidR="00344612" w:rsidRDefault="0034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38" w:rsidRDefault="00B86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1F3" w:rsidRPr="001A21CD" w:rsidRDefault="009E7BA8"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July</w:t>
    </w:r>
    <w:r w:rsidR="00B86D38">
      <w:rPr>
        <w:rFonts w:ascii="Times New Roman" w:hAnsi="Times New Roman"/>
        <w:b/>
        <w:sz w:val="18"/>
        <w:szCs w:val="18"/>
        <w:lang w:val="en-GB"/>
      </w:rPr>
      <w:t>201</w:t>
    </w:r>
    <w:r>
      <w:rPr>
        <w:rFonts w:ascii="Times New Roman" w:hAnsi="Times New Roman"/>
        <w:b/>
        <w:sz w:val="18"/>
        <w:szCs w:val="18"/>
        <w:lang w:val="en-GB"/>
      </w:rPr>
      <w:t>9</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C357F6"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C357F6" w:rsidRPr="001A21CD">
      <w:rPr>
        <w:rFonts w:ascii="Times New Roman" w:hAnsi="Times New Roman"/>
        <w:sz w:val="18"/>
        <w:szCs w:val="18"/>
      </w:rPr>
      <w:fldChar w:fldCharType="separate"/>
    </w:r>
    <w:r w:rsidR="00E3712B">
      <w:rPr>
        <w:rFonts w:ascii="Times New Roman" w:hAnsi="Times New Roman"/>
        <w:noProof/>
        <w:sz w:val="18"/>
        <w:szCs w:val="18"/>
        <w:lang w:val="en-GB"/>
      </w:rPr>
      <w:t>1</w:t>
    </w:r>
    <w:r w:rsidR="00C357F6"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C357F6"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C357F6" w:rsidRPr="001A21CD">
      <w:rPr>
        <w:rFonts w:ascii="Times New Roman" w:hAnsi="Times New Roman"/>
        <w:sz w:val="18"/>
        <w:szCs w:val="18"/>
      </w:rPr>
      <w:fldChar w:fldCharType="separate"/>
    </w:r>
    <w:r w:rsidR="00E3712B">
      <w:rPr>
        <w:rFonts w:ascii="Times New Roman" w:hAnsi="Times New Roman"/>
        <w:noProof/>
        <w:sz w:val="18"/>
        <w:szCs w:val="18"/>
        <w:lang w:val="en-GB"/>
      </w:rPr>
      <w:t>2</w:t>
    </w:r>
    <w:r w:rsidR="00C357F6" w:rsidRPr="001A21CD">
      <w:rPr>
        <w:rFonts w:ascii="Times New Roman" w:hAnsi="Times New Roman"/>
        <w:sz w:val="18"/>
        <w:szCs w:val="18"/>
      </w:rPr>
      <w:fldChar w:fldCharType="end"/>
    </w:r>
  </w:p>
  <w:p w:rsidR="00DE13B8" w:rsidRPr="00B07556" w:rsidRDefault="00C357F6"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C357F6">
      <w:rPr>
        <w:sz w:val="16"/>
      </w:rPr>
      <w:fldChar w:fldCharType="begin"/>
    </w:r>
    <w:r>
      <w:rPr>
        <w:sz w:val="16"/>
      </w:rPr>
      <w:instrText xml:space="preserve"> PAGE </w:instrText>
    </w:r>
    <w:r w:rsidR="00C357F6">
      <w:rPr>
        <w:sz w:val="16"/>
      </w:rPr>
      <w:fldChar w:fldCharType="separate"/>
    </w:r>
    <w:r w:rsidR="00760195">
      <w:rPr>
        <w:noProof/>
        <w:sz w:val="16"/>
      </w:rPr>
      <w:t>1</w:t>
    </w:r>
    <w:r w:rsidR="00C357F6">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612" w:rsidRDefault="00344612">
      <w:r>
        <w:separator/>
      </w:r>
    </w:p>
  </w:footnote>
  <w:footnote w:type="continuationSeparator" w:id="0">
    <w:p w:rsidR="00344612" w:rsidRDefault="00344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38" w:rsidRDefault="00B86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38" w:rsidRDefault="00B86D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D38" w:rsidRDefault="00B86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9"/>
  </w:num>
  <w:num w:numId="3">
    <w:abstractNumId w:val="6"/>
  </w:num>
  <w:num w:numId="4">
    <w:abstractNumId w:val="28"/>
  </w:num>
  <w:num w:numId="5">
    <w:abstractNumId w:val="22"/>
  </w:num>
  <w:num w:numId="6">
    <w:abstractNumId w:val="17"/>
  </w:num>
  <w:num w:numId="7">
    <w:abstractNumId w:val="15"/>
  </w:num>
  <w:num w:numId="8">
    <w:abstractNumId w:val="21"/>
  </w:num>
  <w:num w:numId="9">
    <w:abstractNumId w:val="47"/>
  </w:num>
  <w:num w:numId="10">
    <w:abstractNumId w:val="10"/>
  </w:num>
  <w:num w:numId="11">
    <w:abstractNumId w:val="11"/>
  </w:num>
  <w:num w:numId="12">
    <w:abstractNumId w:val="12"/>
  </w:num>
  <w:num w:numId="13">
    <w:abstractNumId w:val="27"/>
  </w:num>
  <w:num w:numId="14">
    <w:abstractNumId w:val="35"/>
  </w:num>
  <w:num w:numId="15">
    <w:abstractNumId w:val="42"/>
  </w:num>
  <w:num w:numId="16">
    <w:abstractNumId w:val="8"/>
  </w:num>
  <w:num w:numId="17">
    <w:abstractNumId w:val="20"/>
  </w:num>
  <w:num w:numId="18">
    <w:abstractNumId w:val="24"/>
  </w:num>
  <w:num w:numId="19">
    <w:abstractNumId w:val="33"/>
  </w:num>
  <w:num w:numId="20">
    <w:abstractNumId w:val="9"/>
  </w:num>
  <w:num w:numId="21">
    <w:abstractNumId w:val="23"/>
  </w:num>
  <w:num w:numId="22">
    <w:abstractNumId w:val="13"/>
  </w:num>
  <w:num w:numId="23">
    <w:abstractNumId w:val="16"/>
  </w:num>
  <w:num w:numId="24">
    <w:abstractNumId w:val="38"/>
  </w:num>
  <w:num w:numId="25">
    <w:abstractNumId w:val="19"/>
  </w:num>
  <w:num w:numId="26">
    <w:abstractNumId w:val="18"/>
  </w:num>
  <w:num w:numId="27">
    <w:abstractNumId w:val="43"/>
  </w:num>
  <w:num w:numId="28">
    <w:abstractNumId w:val="45"/>
  </w:num>
  <w:num w:numId="29">
    <w:abstractNumId w:val="1"/>
  </w:num>
  <w:num w:numId="30">
    <w:abstractNumId w:val="36"/>
  </w:num>
  <w:num w:numId="31">
    <w:abstractNumId w:val="31"/>
  </w:num>
  <w:num w:numId="32">
    <w:abstractNumId w:val="3"/>
  </w:num>
  <w:num w:numId="33">
    <w:abstractNumId w:val="5"/>
  </w:num>
  <w:num w:numId="34">
    <w:abstractNumId w:val="2"/>
  </w:num>
  <w:num w:numId="35">
    <w:abstractNumId w:val="0"/>
  </w:num>
  <w:num w:numId="36">
    <w:abstractNumId w:val="32"/>
  </w:num>
  <w:num w:numId="37">
    <w:abstractNumId w:val="46"/>
  </w:num>
  <w:num w:numId="38">
    <w:abstractNumId w:val="14"/>
  </w:num>
  <w:num w:numId="39">
    <w:abstractNumId w:val="40"/>
  </w:num>
  <w:num w:numId="40">
    <w:abstractNumId w:val="37"/>
  </w:num>
  <w:num w:numId="41">
    <w:abstractNumId w:val="29"/>
  </w:num>
  <w:num w:numId="42">
    <w:abstractNumId w:val="26"/>
  </w:num>
  <w:num w:numId="43">
    <w:abstractNumId w:val="30"/>
  </w:num>
  <w:num w:numId="44">
    <w:abstractNumId w:val="44"/>
  </w:num>
  <w:num w:numId="45">
    <w:abstractNumId w:val="25"/>
  </w:num>
  <w:num w:numId="46">
    <w:abstractNumId w:val="3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0688"/>
    <w:rsid w:val="001645AC"/>
    <w:rsid w:val="001766D9"/>
    <w:rsid w:val="00181980"/>
    <w:rsid w:val="00187253"/>
    <w:rsid w:val="001932AF"/>
    <w:rsid w:val="001937B4"/>
    <w:rsid w:val="001A21CD"/>
    <w:rsid w:val="001A74FA"/>
    <w:rsid w:val="001B5454"/>
    <w:rsid w:val="001C5578"/>
    <w:rsid w:val="001D0532"/>
    <w:rsid w:val="001D20C7"/>
    <w:rsid w:val="001E4648"/>
    <w:rsid w:val="001F410B"/>
    <w:rsid w:val="001F5421"/>
    <w:rsid w:val="00211E0F"/>
    <w:rsid w:val="00216F0D"/>
    <w:rsid w:val="002209F1"/>
    <w:rsid w:val="00220BF7"/>
    <w:rsid w:val="00224C44"/>
    <w:rsid w:val="00225CDC"/>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7F08"/>
    <w:rsid w:val="003409B8"/>
    <w:rsid w:val="00344612"/>
    <w:rsid w:val="00347B7E"/>
    <w:rsid w:val="003502E9"/>
    <w:rsid w:val="00351351"/>
    <w:rsid w:val="00360344"/>
    <w:rsid w:val="003613D2"/>
    <w:rsid w:val="0036170C"/>
    <w:rsid w:val="0036307F"/>
    <w:rsid w:val="00371851"/>
    <w:rsid w:val="00371F01"/>
    <w:rsid w:val="003721AD"/>
    <w:rsid w:val="00372540"/>
    <w:rsid w:val="00384BAB"/>
    <w:rsid w:val="00387C56"/>
    <w:rsid w:val="003D1DD6"/>
    <w:rsid w:val="003D3CAA"/>
    <w:rsid w:val="003D7611"/>
    <w:rsid w:val="003F2FA4"/>
    <w:rsid w:val="003F3B51"/>
    <w:rsid w:val="003F7DB7"/>
    <w:rsid w:val="0040221E"/>
    <w:rsid w:val="00403B68"/>
    <w:rsid w:val="0040595A"/>
    <w:rsid w:val="00420666"/>
    <w:rsid w:val="004300D4"/>
    <w:rsid w:val="004316F0"/>
    <w:rsid w:val="0045310F"/>
    <w:rsid w:val="004554CB"/>
    <w:rsid w:val="004607CD"/>
    <w:rsid w:val="004729F0"/>
    <w:rsid w:val="004775D2"/>
    <w:rsid w:val="00483E26"/>
    <w:rsid w:val="004A101E"/>
    <w:rsid w:val="004A7ED9"/>
    <w:rsid w:val="004B65B7"/>
    <w:rsid w:val="004C35B5"/>
    <w:rsid w:val="004D2FD8"/>
    <w:rsid w:val="004F5C57"/>
    <w:rsid w:val="00501FF0"/>
    <w:rsid w:val="00535826"/>
    <w:rsid w:val="00536B4A"/>
    <w:rsid w:val="00575CB0"/>
    <w:rsid w:val="00582894"/>
    <w:rsid w:val="00586D6C"/>
    <w:rsid w:val="00591F23"/>
    <w:rsid w:val="00593550"/>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B0AB1"/>
    <w:rsid w:val="006C2F05"/>
    <w:rsid w:val="006E56FD"/>
    <w:rsid w:val="006E6880"/>
    <w:rsid w:val="006F43E5"/>
    <w:rsid w:val="00711C72"/>
    <w:rsid w:val="0071243A"/>
    <w:rsid w:val="0073450F"/>
    <w:rsid w:val="0075384B"/>
    <w:rsid w:val="00757D49"/>
    <w:rsid w:val="00760195"/>
    <w:rsid w:val="007625F7"/>
    <w:rsid w:val="007666CD"/>
    <w:rsid w:val="00777E99"/>
    <w:rsid w:val="00792A1B"/>
    <w:rsid w:val="007A0045"/>
    <w:rsid w:val="007B65DB"/>
    <w:rsid w:val="007C0BDD"/>
    <w:rsid w:val="007C1656"/>
    <w:rsid w:val="007C75E0"/>
    <w:rsid w:val="007D5FA2"/>
    <w:rsid w:val="007E0CD5"/>
    <w:rsid w:val="007E3D5F"/>
    <w:rsid w:val="007F67B4"/>
    <w:rsid w:val="00806A7E"/>
    <w:rsid w:val="00806CE0"/>
    <w:rsid w:val="00811F58"/>
    <w:rsid w:val="0081418B"/>
    <w:rsid w:val="008227A5"/>
    <w:rsid w:val="008272ED"/>
    <w:rsid w:val="00853F9D"/>
    <w:rsid w:val="0085667F"/>
    <w:rsid w:val="008617F3"/>
    <w:rsid w:val="00870FD6"/>
    <w:rsid w:val="008808CB"/>
    <w:rsid w:val="008859E6"/>
    <w:rsid w:val="008934F5"/>
    <w:rsid w:val="008A048D"/>
    <w:rsid w:val="008A39B7"/>
    <w:rsid w:val="008A5CEE"/>
    <w:rsid w:val="008E40E2"/>
    <w:rsid w:val="008F3866"/>
    <w:rsid w:val="009143FD"/>
    <w:rsid w:val="00920A51"/>
    <w:rsid w:val="00922542"/>
    <w:rsid w:val="009251E3"/>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6BB7"/>
    <w:rsid w:val="009E7BA8"/>
    <w:rsid w:val="009F3126"/>
    <w:rsid w:val="00A02B7A"/>
    <w:rsid w:val="00A039CA"/>
    <w:rsid w:val="00A11F12"/>
    <w:rsid w:val="00A1746F"/>
    <w:rsid w:val="00A358E8"/>
    <w:rsid w:val="00A512A5"/>
    <w:rsid w:val="00A512C9"/>
    <w:rsid w:val="00A539E4"/>
    <w:rsid w:val="00A62073"/>
    <w:rsid w:val="00A63B8D"/>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25F15"/>
    <w:rsid w:val="00B277E4"/>
    <w:rsid w:val="00B3168E"/>
    <w:rsid w:val="00B33082"/>
    <w:rsid w:val="00B43CC6"/>
    <w:rsid w:val="00B44DC5"/>
    <w:rsid w:val="00B4772C"/>
    <w:rsid w:val="00B51209"/>
    <w:rsid w:val="00B5218F"/>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357F6"/>
    <w:rsid w:val="00C41328"/>
    <w:rsid w:val="00C61312"/>
    <w:rsid w:val="00C720C8"/>
    <w:rsid w:val="00C75CCE"/>
    <w:rsid w:val="00C92434"/>
    <w:rsid w:val="00CA1354"/>
    <w:rsid w:val="00CA6C68"/>
    <w:rsid w:val="00CC7DE2"/>
    <w:rsid w:val="00CD7F25"/>
    <w:rsid w:val="00CF1B20"/>
    <w:rsid w:val="00CF30C4"/>
    <w:rsid w:val="00CF6CFA"/>
    <w:rsid w:val="00D234AB"/>
    <w:rsid w:val="00D243E7"/>
    <w:rsid w:val="00D24469"/>
    <w:rsid w:val="00D24893"/>
    <w:rsid w:val="00D312D2"/>
    <w:rsid w:val="00D33AD1"/>
    <w:rsid w:val="00D43612"/>
    <w:rsid w:val="00D52CBF"/>
    <w:rsid w:val="00D576CA"/>
    <w:rsid w:val="00D66F04"/>
    <w:rsid w:val="00D71AF3"/>
    <w:rsid w:val="00D75213"/>
    <w:rsid w:val="00D803E0"/>
    <w:rsid w:val="00D83D1B"/>
    <w:rsid w:val="00D979C6"/>
    <w:rsid w:val="00DA4AB8"/>
    <w:rsid w:val="00DB4085"/>
    <w:rsid w:val="00DC50E2"/>
    <w:rsid w:val="00DC54A0"/>
    <w:rsid w:val="00DC69FA"/>
    <w:rsid w:val="00DC6C9C"/>
    <w:rsid w:val="00DD0624"/>
    <w:rsid w:val="00DD13B0"/>
    <w:rsid w:val="00DE13B8"/>
    <w:rsid w:val="00DE42E2"/>
    <w:rsid w:val="00DF7123"/>
    <w:rsid w:val="00DF7145"/>
    <w:rsid w:val="00DF7327"/>
    <w:rsid w:val="00E0158E"/>
    <w:rsid w:val="00E13CDE"/>
    <w:rsid w:val="00E2190B"/>
    <w:rsid w:val="00E2682A"/>
    <w:rsid w:val="00E27678"/>
    <w:rsid w:val="00E340A7"/>
    <w:rsid w:val="00E34208"/>
    <w:rsid w:val="00E3712B"/>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67FA4D-DD98-440D-A009-B4903CD1E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7F6"/>
    <w:pPr>
      <w:spacing w:before="120" w:after="120"/>
    </w:pPr>
    <w:rPr>
      <w:rFonts w:ascii="Arial" w:hAnsi="Arial"/>
      <w:snapToGrid w:val="0"/>
      <w:lang w:val="sv-SE" w:eastAsia="en-US"/>
    </w:rPr>
  </w:style>
  <w:style w:type="paragraph" w:styleId="Heading1">
    <w:name w:val="heading 1"/>
    <w:basedOn w:val="Normal"/>
    <w:next w:val="Normal"/>
    <w:qFormat/>
    <w:rsid w:val="00C357F6"/>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C357F6"/>
    <w:pPr>
      <w:keepNext/>
      <w:outlineLvl w:val="1"/>
    </w:pPr>
    <w:rPr>
      <w:lang w:val="fr-BE"/>
    </w:rPr>
  </w:style>
  <w:style w:type="paragraph" w:styleId="Heading3">
    <w:name w:val="heading 3"/>
    <w:basedOn w:val="Normal"/>
    <w:next w:val="Normal"/>
    <w:qFormat/>
    <w:rsid w:val="00C357F6"/>
    <w:pPr>
      <w:keepNext/>
      <w:framePr w:hSpace="181" w:vSpace="181" w:wrap="auto" w:vAnchor="text" w:hAnchor="text" w:y="1"/>
      <w:outlineLvl w:val="2"/>
    </w:pPr>
    <w:rPr>
      <w:lang w:val="en-GB"/>
    </w:rPr>
  </w:style>
  <w:style w:type="paragraph" w:styleId="Heading4">
    <w:name w:val="heading 4"/>
    <w:basedOn w:val="Normal"/>
    <w:next w:val="Normal"/>
    <w:qFormat/>
    <w:rsid w:val="00C357F6"/>
    <w:pPr>
      <w:keepNext/>
      <w:numPr>
        <w:ilvl w:val="3"/>
        <w:numId w:val="2"/>
      </w:numPr>
      <w:spacing w:before="240" w:after="60"/>
      <w:outlineLvl w:val="3"/>
    </w:pPr>
    <w:rPr>
      <w:b/>
      <w:sz w:val="24"/>
    </w:rPr>
  </w:style>
  <w:style w:type="paragraph" w:styleId="Heading5">
    <w:name w:val="heading 5"/>
    <w:basedOn w:val="Normal"/>
    <w:next w:val="Normal"/>
    <w:qFormat/>
    <w:rsid w:val="00C357F6"/>
    <w:pPr>
      <w:numPr>
        <w:ilvl w:val="4"/>
        <w:numId w:val="2"/>
      </w:numPr>
      <w:spacing w:before="240" w:after="60"/>
      <w:outlineLvl w:val="4"/>
    </w:pPr>
    <w:rPr>
      <w:sz w:val="22"/>
    </w:rPr>
  </w:style>
  <w:style w:type="paragraph" w:styleId="Heading6">
    <w:name w:val="heading 6"/>
    <w:basedOn w:val="Normal"/>
    <w:next w:val="Normal"/>
    <w:qFormat/>
    <w:rsid w:val="00C357F6"/>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C357F6"/>
    <w:pPr>
      <w:numPr>
        <w:ilvl w:val="6"/>
        <w:numId w:val="2"/>
      </w:numPr>
      <w:spacing w:before="240" w:after="60"/>
      <w:outlineLvl w:val="6"/>
    </w:pPr>
  </w:style>
  <w:style w:type="paragraph" w:styleId="Heading8">
    <w:name w:val="heading 8"/>
    <w:basedOn w:val="Normal"/>
    <w:next w:val="Normal"/>
    <w:qFormat/>
    <w:rsid w:val="00C357F6"/>
    <w:pPr>
      <w:numPr>
        <w:ilvl w:val="7"/>
        <w:numId w:val="2"/>
      </w:numPr>
      <w:spacing w:before="240" w:after="60"/>
      <w:outlineLvl w:val="7"/>
    </w:pPr>
    <w:rPr>
      <w:i/>
    </w:rPr>
  </w:style>
  <w:style w:type="paragraph" w:styleId="Heading9">
    <w:name w:val="heading 9"/>
    <w:basedOn w:val="Normal"/>
    <w:next w:val="Normal"/>
    <w:qFormat/>
    <w:rsid w:val="00C357F6"/>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357F6"/>
    <w:pPr>
      <w:jc w:val="center"/>
    </w:pPr>
    <w:rPr>
      <w:b/>
      <w:sz w:val="28"/>
      <w:lang w:val="fr-BE"/>
    </w:rPr>
  </w:style>
  <w:style w:type="paragraph" w:styleId="Subtitle">
    <w:name w:val="Subtitle"/>
    <w:basedOn w:val="Normal"/>
    <w:qFormat/>
    <w:rsid w:val="00C357F6"/>
    <w:pPr>
      <w:jc w:val="center"/>
    </w:pPr>
    <w:rPr>
      <w:b/>
      <w:sz w:val="28"/>
      <w:lang w:val="fr-BE"/>
    </w:rPr>
  </w:style>
  <w:style w:type="paragraph" w:styleId="BodyTextIndent">
    <w:name w:val="Body Text Indent"/>
    <w:basedOn w:val="Normal"/>
    <w:rsid w:val="00C357F6"/>
    <w:pPr>
      <w:tabs>
        <w:tab w:val="num" w:pos="567"/>
      </w:tabs>
      <w:spacing w:before="0" w:after="0"/>
      <w:jc w:val="both"/>
    </w:pPr>
    <w:rPr>
      <w:rFonts w:ascii="Times New Roman" w:hAnsi="Times New Roman"/>
      <w:sz w:val="24"/>
    </w:rPr>
  </w:style>
  <w:style w:type="paragraph" w:styleId="BodyText">
    <w:name w:val="Body Text"/>
    <w:basedOn w:val="Normal"/>
    <w:rsid w:val="00C357F6"/>
  </w:style>
  <w:style w:type="paragraph" w:styleId="BodyTextIndent2">
    <w:name w:val="Body Text Indent 2"/>
    <w:basedOn w:val="Normal"/>
    <w:rsid w:val="00C357F6"/>
    <w:pPr>
      <w:tabs>
        <w:tab w:val="num" w:pos="567"/>
        <w:tab w:val="num" w:pos="2160"/>
      </w:tabs>
      <w:spacing w:after="240"/>
      <w:ind w:left="567" w:hanging="567"/>
      <w:jc w:val="both"/>
    </w:pPr>
    <w:rPr>
      <w:sz w:val="24"/>
      <w:u w:val="single"/>
    </w:rPr>
  </w:style>
  <w:style w:type="paragraph" w:styleId="BodyTextIndent3">
    <w:name w:val="Body Text Indent 3"/>
    <w:basedOn w:val="Normal"/>
    <w:rsid w:val="00C357F6"/>
    <w:pPr>
      <w:tabs>
        <w:tab w:val="left" w:pos="1276"/>
      </w:tabs>
      <w:ind w:left="1276" w:hanging="425"/>
      <w:jc w:val="both"/>
    </w:pPr>
    <w:rPr>
      <w:sz w:val="24"/>
    </w:rPr>
  </w:style>
  <w:style w:type="paragraph" w:customStyle="1" w:styleId="Text3">
    <w:name w:val="Text 3"/>
    <w:basedOn w:val="Normal"/>
    <w:rsid w:val="00C357F6"/>
    <w:pPr>
      <w:tabs>
        <w:tab w:val="left" w:pos="2302"/>
      </w:tabs>
      <w:spacing w:after="240"/>
      <w:ind w:left="1202"/>
      <w:jc w:val="both"/>
    </w:pPr>
    <w:rPr>
      <w:sz w:val="24"/>
      <w:lang w:val="en-GB"/>
    </w:rPr>
  </w:style>
  <w:style w:type="paragraph" w:styleId="Header">
    <w:name w:val="header"/>
    <w:basedOn w:val="Normal"/>
    <w:rsid w:val="00C357F6"/>
    <w:pPr>
      <w:tabs>
        <w:tab w:val="center" w:pos="4320"/>
        <w:tab w:val="right" w:pos="8640"/>
      </w:tabs>
    </w:pPr>
  </w:style>
  <w:style w:type="paragraph" w:styleId="Footer">
    <w:name w:val="footer"/>
    <w:basedOn w:val="Normal"/>
    <w:rsid w:val="00C357F6"/>
    <w:pPr>
      <w:tabs>
        <w:tab w:val="center" w:pos="4320"/>
        <w:tab w:val="right" w:pos="8640"/>
      </w:tabs>
    </w:pPr>
  </w:style>
  <w:style w:type="character" w:styleId="PageNumber">
    <w:name w:val="page number"/>
    <w:basedOn w:val="DefaultParagraphFont"/>
    <w:rsid w:val="00C357F6"/>
  </w:style>
  <w:style w:type="paragraph" w:styleId="BodyText3">
    <w:name w:val="Body Text 3"/>
    <w:basedOn w:val="Normal"/>
    <w:rsid w:val="00C357F6"/>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C357F6"/>
    <w:rPr>
      <w:color w:val="0000FF"/>
      <w:u w:val="single"/>
    </w:rPr>
  </w:style>
  <w:style w:type="paragraph" w:styleId="FootnoteText">
    <w:name w:val="footnote text"/>
    <w:basedOn w:val="Normal"/>
    <w:semiHidden/>
    <w:rsid w:val="00C357F6"/>
    <w:rPr>
      <w:lang w:val="fr-FR"/>
    </w:rPr>
  </w:style>
  <w:style w:type="character" w:styleId="FootnoteReference">
    <w:name w:val="footnote reference"/>
    <w:semiHidden/>
    <w:rsid w:val="00C357F6"/>
    <w:rPr>
      <w:vertAlign w:val="superscript"/>
    </w:rPr>
  </w:style>
  <w:style w:type="paragraph" w:styleId="DocumentMap">
    <w:name w:val="Document Map"/>
    <w:basedOn w:val="Normal"/>
    <w:semiHidden/>
    <w:rsid w:val="00C357F6"/>
    <w:pPr>
      <w:shd w:val="clear" w:color="auto" w:fill="000080"/>
    </w:pPr>
    <w:rPr>
      <w:sz w:val="24"/>
      <w:lang w:val="fr-FR"/>
    </w:rPr>
  </w:style>
  <w:style w:type="paragraph" w:customStyle="1" w:styleId="bulletsub">
    <w:name w:val="bullet_sub"/>
    <w:basedOn w:val="Normal"/>
    <w:rsid w:val="00C357F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C357F6"/>
    <w:pPr>
      <w:spacing w:after="240"/>
      <w:jc w:val="center"/>
    </w:pPr>
    <w:rPr>
      <w:b/>
      <w:sz w:val="40"/>
      <w:lang w:val="en-GB"/>
    </w:rPr>
  </w:style>
  <w:style w:type="paragraph" w:customStyle="1" w:styleId="SubTitle2">
    <w:name w:val="SubTitle 2"/>
    <w:basedOn w:val="Normal"/>
    <w:rsid w:val="00C357F6"/>
    <w:pPr>
      <w:spacing w:after="240"/>
      <w:jc w:val="center"/>
    </w:pPr>
    <w:rPr>
      <w:b/>
      <w:sz w:val="32"/>
      <w:lang w:val="en-GB"/>
    </w:rPr>
  </w:style>
  <w:style w:type="paragraph" w:customStyle="1" w:styleId="Annexetitle">
    <w:name w:val="Annexe_title"/>
    <w:basedOn w:val="Heading1"/>
    <w:next w:val="Normal"/>
    <w:autoRedefine/>
    <w:rsid w:val="00C357F6"/>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C357F6"/>
    <w:pPr>
      <w:keepNext/>
      <w:widowControl w:val="0"/>
      <w:tabs>
        <w:tab w:val="num" w:pos="992"/>
      </w:tabs>
      <w:ind w:left="992" w:hanging="992"/>
    </w:pPr>
    <w:rPr>
      <w:b/>
      <w:sz w:val="18"/>
      <w:lang w:val="fr-FR"/>
    </w:rPr>
  </w:style>
  <w:style w:type="paragraph" w:customStyle="1" w:styleId="titlefront">
    <w:name w:val="title_front"/>
    <w:basedOn w:val="Normal"/>
    <w:rsid w:val="00C357F6"/>
    <w:pPr>
      <w:spacing w:before="240"/>
      <w:ind w:left="1701"/>
      <w:jc w:val="right"/>
    </w:pPr>
    <w:rPr>
      <w:rFonts w:ascii="Optima" w:hAnsi="Optima"/>
      <w:b/>
      <w:sz w:val="28"/>
      <w:lang w:val="en-GB"/>
    </w:rPr>
  </w:style>
  <w:style w:type="paragraph" w:styleId="TOC1">
    <w:name w:val="toc 1"/>
    <w:basedOn w:val="Normal"/>
    <w:next w:val="Normal"/>
    <w:autoRedefine/>
    <w:semiHidden/>
    <w:rsid w:val="00C357F6"/>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C357F6"/>
    <w:pPr>
      <w:spacing w:before="0" w:after="0"/>
      <w:ind w:left="200"/>
    </w:pPr>
    <w:rPr>
      <w:rFonts w:ascii="Times New Roman" w:hAnsi="Times New Roman"/>
      <w:smallCaps/>
    </w:rPr>
  </w:style>
  <w:style w:type="character" w:styleId="Strong">
    <w:name w:val="Strong"/>
    <w:qFormat/>
    <w:rsid w:val="00C357F6"/>
    <w:rPr>
      <w:b/>
    </w:rPr>
  </w:style>
  <w:style w:type="paragraph" w:customStyle="1" w:styleId="Blockquote">
    <w:name w:val="Blockquote"/>
    <w:basedOn w:val="Normal"/>
    <w:rsid w:val="00C357F6"/>
    <w:pPr>
      <w:widowControl w:val="0"/>
      <w:spacing w:before="100" w:after="100"/>
      <w:ind w:left="360" w:right="360"/>
    </w:pPr>
    <w:rPr>
      <w:sz w:val="24"/>
      <w:lang w:val="en-US"/>
    </w:rPr>
  </w:style>
  <w:style w:type="paragraph" w:styleId="TOC3">
    <w:name w:val="toc 3"/>
    <w:basedOn w:val="Normal"/>
    <w:next w:val="Normal"/>
    <w:autoRedefine/>
    <w:semiHidden/>
    <w:rsid w:val="00C357F6"/>
    <w:pPr>
      <w:spacing w:before="0" w:after="0"/>
      <w:ind w:left="400"/>
    </w:pPr>
    <w:rPr>
      <w:rFonts w:ascii="Times New Roman" w:hAnsi="Times New Roman"/>
      <w:i/>
    </w:rPr>
  </w:style>
  <w:style w:type="paragraph" w:styleId="TOC4">
    <w:name w:val="toc 4"/>
    <w:basedOn w:val="Normal"/>
    <w:next w:val="Normal"/>
    <w:autoRedefine/>
    <w:semiHidden/>
    <w:rsid w:val="00C357F6"/>
    <w:pPr>
      <w:spacing w:before="0" w:after="0"/>
      <w:ind w:left="600"/>
    </w:pPr>
    <w:rPr>
      <w:rFonts w:ascii="Times New Roman" w:hAnsi="Times New Roman"/>
      <w:sz w:val="18"/>
    </w:rPr>
  </w:style>
  <w:style w:type="paragraph" w:styleId="TOC5">
    <w:name w:val="toc 5"/>
    <w:basedOn w:val="Normal"/>
    <w:next w:val="Normal"/>
    <w:autoRedefine/>
    <w:semiHidden/>
    <w:rsid w:val="00C357F6"/>
    <w:pPr>
      <w:spacing w:before="0" w:after="0"/>
      <w:ind w:left="800"/>
    </w:pPr>
    <w:rPr>
      <w:rFonts w:ascii="Times New Roman" w:hAnsi="Times New Roman"/>
      <w:sz w:val="18"/>
    </w:rPr>
  </w:style>
  <w:style w:type="paragraph" w:styleId="TOC6">
    <w:name w:val="toc 6"/>
    <w:basedOn w:val="Normal"/>
    <w:next w:val="Normal"/>
    <w:autoRedefine/>
    <w:semiHidden/>
    <w:rsid w:val="00C357F6"/>
    <w:pPr>
      <w:spacing w:before="0" w:after="0"/>
      <w:ind w:left="1000"/>
    </w:pPr>
    <w:rPr>
      <w:rFonts w:ascii="Times New Roman" w:hAnsi="Times New Roman"/>
      <w:sz w:val="18"/>
    </w:rPr>
  </w:style>
  <w:style w:type="paragraph" w:styleId="TOC7">
    <w:name w:val="toc 7"/>
    <w:basedOn w:val="Normal"/>
    <w:next w:val="Normal"/>
    <w:autoRedefine/>
    <w:semiHidden/>
    <w:rsid w:val="00C357F6"/>
    <w:pPr>
      <w:spacing w:before="0" w:after="0"/>
      <w:ind w:left="1200"/>
    </w:pPr>
    <w:rPr>
      <w:rFonts w:ascii="Times New Roman" w:hAnsi="Times New Roman"/>
      <w:sz w:val="18"/>
    </w:rPr>
  </w:style>
  <w:style w:type="paragraph" w:styleId="TOC8">
    <w:name w:val="toc 8"/>
    <w:basedOn w:val="Normal"/>
    <w:next w:val="Normal"/>
    <w:autoRedefine/>
    <w:semiHidden/>
    <w:rsid w:val="00C357F6"/>
    <w:pPr>
      <w:spacing w:before="0" w:after="0"/>
      <w:ind w:left="1400"/>
    </w:pPr>
    <w:rPr>
      <w:rFonts w:ascii="Times New Roman" w:hAnsi="Times New Roman"/>
      <w:sz w:val="18"/>
    </w:rPr>
  </w:style>
  <w:style w:type="paragraph" w:styleId="TOC9">
    <w:name w:val="toc 9"/>
    <w:basedOn w:val="Normal"/>
    <w:next w:val="Normal"/>
    <w:autoRedefine/>
    <w:semiHidden/>
    <w:rsid w:val="00C357F6"/>
    <w:pPr>
      <w:spacing w:before="0" w:after="0"/>
      <w:ind w:left="1600"/>
    </w:pPr>
    <w:rPr>
      <w:rFonts w:ascii="Times New Roman" w:hAnsi="Times New Roman"/>
      <w:sz w:val="18"/>
    </w:rPr>
  </w:style>
  <w:style w:type="character" w:styleId="FollowedHyperlink">
    <w:name w:val="FollowedHyperlink"/>
    <w:rsid w:val="00C357F6"/>
    <w:rPr>
      <w:color w:val="800080"/>
      <w:u w:val="single"/>
    </w:rPr>
  </w:style>
  <w:style w:type="paragraph" w:customStyle="1" w:styleId="Style2">
    <w:name w:val="Style2"/>
    <w:basedOn w:val="Style1"/>
    <w:rsid w:val="00C357F6"/>
    <w:pPr>
      <w:tabs>
        <w:tab w:val="clear" w:pos="992"/>
        <w:tab w:val="num" w:pos="2091"/>
      </w:tabs>
      <w:ind w:left="2977"/>
      <w:jc w:val="both"/>
    </w:pPr>
  </w:style>
  <w:style w:type="paragraph" w:customStyle="1" w:styleId="text">
    <w:name w:val="text"/>
    <w:rsid w:val="00C357F6"/>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C357F6"/>
    <w:pPr>
      <w:widowControl w:val="0"/>
      <w:spacing w:before="0" w:after="0" w:line="360" w:lineRule="exact"/>
      <w:jc w:val="center"/>
    </w:pPr>
    <w:rPr>
      <w:b/>
      <w:sz w:val="32"/>
      <w:lang w:val="cs-CZ"/>
    </w:rPr>
  </w:style>
  <w:style w:type="paragraph" w:customStyle="1" w:styleId="ManualNumPar1">
    <w:name w:val="Manual NumPar 1"/>
    <w:basedOn w:val="Normal"/>
    <w:next w:val="Normal"/>
    <w:rsid w:val="00C357F6"/>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2072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Ивана Јанеска</cp:lastModifiedBy>
  <cp:revision>2</cp:revision>
  <cp:lastPrinted>2012-09-24T10:04:00Z</cp:lastPrinted>
  <dcterms:created xsi:type="dcterms:W3CDTF">2020-09-01T06:41:00Z</dcterms:created>
  <dcterms:modified xsi:type="dcterms:W3CDTF">2020-09-01T06:41:00Z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